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18680" w14:textId="02209A5B" w:rsidR="00EC3CA8" w:rsidRDefault="003D2839" w:rsidP="001F16C6">
      <w:pPr>
        <w:autoSpaceDE w:val="0"/>
        <w:autoSpaceDN w:val="0"/>
        <w:adjustRightInd w:val="0"/>
        <w:ind w:right="-720"/>
        <w:jc w:val="center"/>
        <w:rPr>
          <w:rFonts w:ascii="Tahoma" w:hAnsi="Tahoma" w:cs="Tahoma"/>
          <w:b/>
          <w:color w:val="0070C0"/>
          <w:sz w:val="36"/>
          <w:lang w:val="en-US"/>
        </w:rPr>
      </w:pPr>
      <w:r w:rsidRPr="00C54F36">
        <w:rPr>
          <w:rFonts w:ascii="Tahoma" w:hAnsi="Tahoma" w:cs="Tahoma"/>
          <w:b/>
          <w:color w:val="0070C0"/>
          <w:sz w:val="36"/>
          <w:lang w:val="en-GB"/>
        </w:rPr>
        <w:t>91</w:t>
      </w:r>
      <w:r w:rsidR="00C54F36" w:rsidRPr="00C54F36">
        <w:rPr>
          <w:rFonts w:ascii="Tahoma" w:hAnsi="Tahoma" w:cs="Tahoma"/>
          <w:b/>
          <w:color w:val="0070C0"/>
          <w:sz w:val="36"/>
          <w:lang w:val="en-GB"/>
        </w:rPr>
        <w:t xml:space="preserve"> ATHENS</w:t>
      </w:r>
      <w:r w:rsidRPr="00C54F36">
        <w:rPr>
          <w:rFonts w:ascii="Tahoma" w:hAnsi="Tahoma" w:cs="Tahoma"/>
          <w:b/>
          <w:color w:val="0070C0"/>
          <w:sz w:val="36"/>
          <w:lang w:val="en-GB"/>
        </w:rPr>
        <w:t xml:space="preserve"> </w:t>
      </w:r>
      <w:r w:rsidR="00F91825" w:rsidRPr="00C54F36">
        <w:rPr>
          <w:rFonts w:ascii="Tahoma" w:hAnsi="Tahoma" w:cs="Tahoma"/>
          <w:b/>
          <w:color w:val="0070C0"/>
          <w:sz w:val="36"/>
          <w:lang w:val="en-US"/>
        </w:rPr>
        <w:t>RIVIERA</w:t>
      </w:r>
      <w:r w:rsidR="00F91825">
        <w:rPr>
          <w:rFonts w:ascii="Tahoma" w:hAnsi="Tahoma" w:cs="Tahoma"/>
          <w:b/>
          <w:color w:val="0070C0"/>
          <w:sz w:val="36"/>
          <w:lang w:val="en-US"/>
        </w:rPr>
        <w:t xml:space="preserve"> ROUND ROBIN OPEN</w:t>
      </w:r>
      <w:r w:rsidR="007F4DA4" w:rsidRPr="00F91825">
        <w:rPr>
          <w:rFonts w:ascii="Tahoma" w:hAnsi="Tahoma" w:cs="Tahoma"/>
          <w:b/>
          <w:color w:val="0070C0"/>
          <w:sz w:val="36"/>
          <w:lang w:val="en-GB"/>
        </w:rPr>
        <w:t xml:space="preserve"> </w:t>
      </w:r>
    </w:p>
    <w:p w14:paraId="2641AE79" w14:textId="77777777" w:rsidR="00EC3CA8" w:rsidRDefault="00EC3CA8" w:rsidP="00F05376">
      <w:pPr>
        <w:autoSpaceDE w:val="0"/>
        <w:autoSpaceDN w:val="0"/>
        <w:adjustRightInd w:val="0"/>
        <w:ind w:right="-720"/>
        <w:rPr>
          <w:rFonts w:ascii="Tahoma" w:hAnsi="Tahoma" w:cs="Tahoma"/>
          <w:b/>
          <w:color w:val="0070C0"/>
          <w:sz w:val="36"/>
          <w:lang w:val="en-US"/>
        </w:rPr>
      </w:pPr>
    </w:p>
    <w:p w14:paraId="40CF26DB" w14:textId="77777777" w:rsidR="00EC3CA8" w:rsidRDefault="00F05376"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14:anchorId="5C161804" wp14:editId="56A43AF3">
            <wp:extent cx="957802"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972067" cy="986020"/>
                    </a:xfrm>
                    <a:prstGeom prst="rect">
                      <a:avLst/>
                    </a:prstGeom>
                  </pic:spPr>
                </pic:pic>
              </a:graphicData>
            </a:graphic>
          </wp:inline>
        </w:drawing>
      </w:r>
    </w:p>
    <w:p w14:paraId="661283A9" w14:textId="77777777" w:rsidR="00EC3CA8" w:rsidRPr="00644B3C" w:rsidRDefault="00F91825"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GB"/>
        </w:rPr>
        <w:t>TENNISLEAGUE 2025</w:t>
      </w:r>
    </w:p>
    <w:p w14:paraId="6F51DE02" w14:textId="77777777"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14:anchorId="757672E3" wp14:editId="5C225CE8">
                <wp:simplePos x="0" y="0"/>
                <wp:positionH relativeFrom="column">
                  <wp:posOffset>1165860</wp:posOffset>
                </wp:positionH>
                <wp:positionV relativeFrom="paragraph">
                  <wp:posOffset>6350</wp:posOffset>
                </wp:positionV>
                <wp:extent cx="40481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14400"/>
                        </a:xfrm>
                        <a:prstGeom prst="rect">
                          <a:avLst/>
                        </a:prstGeom>
                        <a:solidFill>
                          <a:srgbClr val="FFFFFF"/>
                        </a:solidFill>
                        <a:ln w="9525">
                          <a:solidFill>
                            <a:srgbClr val="000000"/>
                          </a:solidFill>
                          <a:miter lim="800000"/>
                          <a:headEnd/>
                          <a:tailEnd/>
                        </a:ln>
                      </wps:spPr>
                      <wps:txbx>
                        <w:txbxContent>
                          <w:p w14:paraId="21EDFD0A"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42111B22" w14:textId="77777777"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14:paraId="254AD18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4254EA48" w14:textId="77777777" w:rsidR="00EC3CA8" w:rsidRPr="00284AE0" w:rsidRDefault="00EC3CA8" w:rsidP="00401A0E">
                            <w:pPr>
                              <w:autoSpaceDE w:val="0"/>
                              <w:autoSpaceDN w:val="0"/>
                              <w:adjustRightInd w:val="0"/>
                              <w:spacing w:before="120"/>
                              <w:ind w:right="680"/>
                              <w:rPr>
                                <w:rFonts w:ascii="Tahoma" w:hAnsi="Tahoma" w:cs="Tahoma"/>
                                <w:b/>
                                <w:color w:val="4D4D4D"/>
                                <w:sz w:val="22"/>
                              </w:rPr>
                            </w:pPr>
                          </w:p>
                          <w:p w14:paraId="4EAC9583"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4DF095C2"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21AE2525"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Text Box 2" o:spid="_x0000_s1026" type="#_x0000_t202" style="position:absolute;margin-left:91.8pt;margin-top:.5pt;width:318.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05376">
        <w:rPr>
          <w:rFonts w:ascii="Tahoma" w:hAnsi="Tahoma" w:cs="Tahoma"/>
          <w:b/>
          <w:color w:val="0070C0"/>
          <w:sz w:val="36"/>
          <w:lang w:val="en-US"/>
        </w:rPr>
        <w:t xml:space="preserve">      </w: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14:paraId="32BED6FB" w14:textId="77777777"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14:paraId="5E4A3685"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601A7643" w14:textId="77777777" w:rsidR="004143C2" w:rsidRPr="0080028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14:paraId="7237E265" w14:textId="67C9B71E" w:rsidR="00D10672" w:rsidRPr="00D76F18" w:rsidRDefault="00F91825" w:rsidP="004143C2">
      <w:pPr>
        <w:autoSpaceDE w:val="0"/>
        <w:autoSpaceDN w:val="0"/>
        <w:adjustRightInd w:val="0"/>
        <w:ind w:right="-720"/>
        <w:jc w:val="both"/>
        <w:rPr>
          <w:lang w:val="en-US"/>
        </w:rPr>
      </w:pPr>
      <w:r w:rsidRPr="00C54F36">
        <w:rPr>
          <w:lang w:val="en-US"/>
        </w:rPr>
        <w:t>91</w:t>
      </w:r>
      <w:r w:rsidR="00C54F36" w:rsidRPr="00C54F36">
        <w:rPr>
          <w:lang w:val="en-US"/>
        </w:rPr>
        <w:t xml:space="preserve"> ATHENS</w:t>
      </w:r>
      <w:r w:rsidRPr="00C54F36">
        <w:rPr>
          <w:lang w:val="en-US"/>
        </w:rPr>
        <w:t xml:space="preserve"> RIVIERA</w:t>
      </w:r>
      <w:r>
        <w:rPr>
          <w:lang w:val="en-US"/>
        </w:rPr>
        <w:t xml:space="preserve"> GLIFADA</w:t>
      </w:r>
    </w:p>
    <w:p w14:paraId="64F538C5" w14:textId="77777777" w:rsidR="004143C2" w:rsidRPr="0080028C" w:rsidRDefault="00F91825" w:rsidP="004143C2">
      <w:pPr>
        <w:autoSpaceDE w:val="0"/>
        <w:autoSpaceDN w:val="0"/>
        <w:adjustRightInd w:val="0"/>
        <w:ind w:right="-720"/>
        <w:jc w:val="both"/>
        <w:rPr>
          <w:rFonts w:ascii="Tahoma" w:hAnsi="Tahoma" w:cs="Tahoma"/>
          <w:lang w:val="en-US"/>
        </w:rPr>
      </w:pPr>
      <w:r>
        <w:rPr>
          <w:rFonts w:ascii="Tahoma" w:hAnsi="Tahoma" w:cs="Tahoma"/>
          <w:lang w:val="en-US"/>
        </w:rPr>
        <w:t>6</w:t>
      </w:r>
      <w:r w:rsidR="00644B3C" w:rsidRPr="0080028C">
        <w:rPr>
          <w:rFonts w:ascii="Tahoma" w:hAnsi="Tahoma" w:cs="Tahoma"/>
          <w:lang w:val="en-US"/>
        </w:rPr>
        <w:t xml:space="preserve"> </w:t>
      </w:r>
      <w:r>
        <w:rPr>
          <w:rFonts w:ascii="Tahoma" w:hAnsi="Tahoma" w:cs="Tahoma"/>
          <w:lang w:val="en-US"/>
        </w:rPr>
        <w:t>CLAY</w:t>
      </w:r>
      <w:r w:rsidR="0080028C">
        <w:rPr>
          <w:rFonts w:ascii="Tahoma" w:hAnsi="Tahoma" w:cs="Tahoma"/>
          <w:lang w:val="en-US"/>
        </w:rPr>
        <w:t xml:space="preserve"> COURTS</w:t>
      </w:r>
    </w:p>
    <w:p w14:paraId="2E8FD5FA" w14:textId="77777777" w:rsidR="004143C2" w:rsidRPr="007B128F"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w:t>
      </w:r>
      <w:r w:rsidRPr="007B128F">
        <w:rPr>
          <w:rFonts w:ascii="Tahoma" w:hAnsi="Tahoma" w:cs="Tahoma"/>
          <w:b/>
          <w:color w:val="C00000"/>
          <w:sz w:val="28"/>
        </w:rPr>
        <w:t xml:space="preserve"> </w:t>
      </w:r>
      <w:r w:rsidRPr="00FB4539">
        <w:rPr>
          <w:rFonts w:ascii="Tahoma" w:hAnsi="Tahoma" w:cs="Tahoma"/>
          <w:b/>
          <w:color w:val="C00000"/>
          <w:sz w:val="28"/>
        </w:rPr>
        <w:t>αγώνων</w:t>
      </w:r>
    </w:p>
    <w:p w14:paraId="5F10ADB0" w14:textId="77777777" w:rsidR="004143C2" w:rsidRPr="007B128F"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3D2839" w:rsidRPr="001621A6">
        <w:rPr>
          <w:rFonts w:ascii="Tahoma" w:hAnsi="Tahoma" w:cs="Tahoma"/>
          <w:b/>
        </w:rPr>
        <w:t>22</w:t>
      </w:r>
      <w:r w:rsidR="007810EE">
        <w:rPr>
          <w:rFonts w:ascii="Tahoma" w:hAnsi="Tahoma" w:cs="Tahoma"/>
          <w:b/>
        </w:rPr>
        <w:t>/</w:t>
      </w:r>
      <w:r w:rsidR="00593239">
        <w:rPr>
          <w:rFonts w:ascii="Tahoma" w:hAnsi="Tahoma" w:cs="Tahoma"/>
          <w:b/>
        </w:rPr>
        <w:t>0</w:t>
      </w:r>
      <w:r w:rsidR="00F91825" w:rsidRPr="007B128F">
        <w:rPr>
          <w:rFonts w:ascii="Tahoma" w:hAnsi="Tahoma" w:cs="Tahoma"/>
          <w:b/>
        </w:rPr>
        <w:t>2</w:t>
      </w:r>
      <w:r w:rsidR="007810EE">
        <w:rPr>
          <w:rFonts w:ascii="Tahoma" w:hAnsi="Tahoma" w:cs="Tahoma"/>
          <w:b/>
        </w:rPr>
        <w:t>/20</w:t>
      </w:r>
      <w:r w:rsidR="007C2FC8">
        <w:rPr>
          <w:rFonts w:ascii="Tahoma" w:hAnsi="Tahoma" w:cs="Tahoma"/>
          <w:b/>
        </w:rPr>
        <w:t>2</w:t>
      </w:r>
      <w:r w:rsidR="00F91825" w:rsidRPr="007B128F">
        <w:rPr>
          <w:rFonts w:ascii="Tahoma" w:hAnsi="Tahoma" w:cs="Tahoma"/>
          <w:b/>
        </w:rPr>
        <w:t>5</w:t>
      </w:r>
    </w:p>
    <w:p w14:paraId="1DE418EC" w14:textId="77777777" w:rsidR="004143C2" w:rsidRPr="007B128F"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3D2839" w:rsidRPr="001621A6">
        <w:rPr>
          <w:rFonts w:ascii="Tahoma" w:hAnsi="Tahoma" w:cs="Tahoma"/>
          <w:b/>
        </w:rPr>
        <w:t>2</w:t>
      </w:r>
      <w:r w:rsidR="009E320E" w:rsidRPr="00D830B7">
        <w:rPr>
          <w:rFonts w:ascii="Tahoma" w:hAnsi="Tahoma" w:cs="Tahoma"/>
          <w:b/>
        </w:rPr>
        <w:t>9</w:t>
      </w:r>
      <w:r w:rsidR="007810EE">
        <w:rPr>
          <w:rFonts w:ascii="Tahoma" w:hAnsi="Tahoma" w:cs="Tahoma"/>
          <w:b/>
        </w:rPr>
        <w:t>/</w:t>
      </w:r>
      <w:r w:rsidR="00F91825" w:rsidRPr="007B128F">
        <w:rPr>
          <w:rFonts w:ascii="Tahoma" w:hAnsi="Tahoma" w:cs="Tahoma"/>
          <w:b/>
        </w:rPr>
        <w:t>03</w:t>
      </w:r>
      <w:r w:rsidR="007C2FC8">
        <w:rPr>
          <w:rFonts w:ascii="Tahoma" w:hAnsi="Tahoma" w:cs="Tahoma"/>
          <w:b/>
        </w:rPr>
        <w:t>/202</w:t>
      </w:r>
      <w:r w:rsidR="00F91825" w:rsidRPr="007B128F">
        <w:rPr>
          <w:rFonts w:ascii="Tahoma" w:hAnsi="Tahoma" w:cs="Tahoma"/>
          <w:b/>
        </w:rPr>
        <w:t>5</w:t>
      </w:r>
    </w:p>
    <w:p w14:paraId="529CE35C" w14:textId="77777777" w:rsidR="004143C2" w:rsidRDefault="004143C2" w:rsidP="004143C2">
      <w:pPr>
        <w:autoSpaceDE w:val="0"/>
        <w:autoSpaceDN w:val="0"/>
        <w:adjustRightInd w:val="0"/>
        <w:ind w:right="-720"/>
        <w:jc w:val="both"/>
        <w:rPr>
          <w:rFonts w:ascii="Tahoma" w:hAnsi="Tahoma" w:cs="Tahoma"/>
          <w:b/>
        </w:rPr>
      </w:pPr>
    </w:p>
    <w:p w14:paraId="67CB2127" w14:textId="77777777"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14:paraId="76C3C21C" w14:textId="77777777" w:rsidR="005E316C" w:rsidRPr="003D2839" w:rsidRDefault="005E316C" w:rsidP="004143C2">
      <w:pPr>
        <w:autoSpaceDE w:val="0"/>
        <w:autoSpaceDN w:val="0"/>
        <w:adjustRightInd w:val="0"/>
        <w:spacing w:after="120"/>
        <w:ind w:right="-720"/>
        <w:jc w:val="both"/>
        <w:rPr>
          <w:rFonts w:ascii="Tahoma" w:hAnsi="Tahoma" w:cs="Tahoma"/>
        </w:rPr>
      </w:pPr>
      <w:r>
        <w:rPr>
          <w:rFonts w:ascii="Tahoma" w:hAnsi="Tahoma" w:cs="Tahoma"/>
        </w:rPr>
        <w:t>ΔΕΥΤ-ΠΑΡΑΣΚΕΥΗ ΑΠΟ 1</w:t>
      </w:r>
      <w:r w:rsidR="003D2839" w:rsidRPr="003D2839">
        <w:rPr>
          <w:rFonts w:ascii="Tahoma" w:hAnsi="Tahoma" w:cs="Tahoma"/>
        </w:rPr>
        <w:t>7</w:t>
      </w:r>
      <w:r>
        <w:rPr>
          <w:rFonts w:ascii="Tahoma" w:hAnsi="Tahoma" w:cs="Tahoma"/>
        </w:rPr>
        <w:t>.</w:t>
      </w:r>
      <w:r w:rsidR="003D2839" w:rsidRPr="003D2839">
        <w:rPr>
          <w:rFonts w:ascii="Tahoma" w:hAnsi="Tahoma" w:cs="Tahoma"/>
        </w:rPr>
        <w:t>30</w:t>
      </w:r>
    </w:p>
    <w:p w14:paraId="4EFAB06B" w14:textId="77777777" w:rsidR="004143C2" w:rsidRPr="001621A6" w:rsidRDefault="00D10672" w:rsidP="004143C2">
      <w:pPr>
        <w:autoSpaceDE w:val="0"/>
        <w:autoSpaceDN w:val="0"/>
        <w:adjustRightInd w:val="0"/>
        <w:spacing w:after="120"/>
        <w:ind w:right="-720"/>
        <w:jc w:val="both"/>
        <w:rPr>
          <w:rFonts w:ascii="Tahoma" w:hAnsi="Tahoma" w:cs="Tahoma"/>
        </w:rPr>
      </w:pPr>
      <w:r>
        <w:rPr>
          <w:rFonts w:ascii="Tahoma" w:hAnsi="Tahoma" w:cs="Tahoma"/>
        </w:rPr>
        <w:t>ΣΚ από</w:t>
      </w:r>
      <w:r w:rsidR="004143C2">
        <w:rPr>
          <w:rFonts w:ascii="Tahoma" w:hAnsi="Tahoma" w:cs="Tahoma"/>
        </w:rPr>
        <w:t xml:space="preserve"> </w:t>
      </w:r>
      <w:r w:rsidR="003D2839" w:rsidRPr="003D2839">
        <w:rPr>
          <w:rFonts w:ascii="Tahoma" w:hAnsi="Tahoma" w:cs="Tahoma"/>
        </w:rPr>
        <w:t>09</w:t>
      </w:r>
      <w:r>
        <w:rPr>
          <w:rFonts w:ascii="Tahoma" w:hAnsi="Tahoma" w:cs="Tahoma"/>
        </w:rPr>
        <w:t>.</w:t>
      </w:r>
      <w:r w:rsidR="003D2839" w:rsidRPr="001621A6">
        <w:rPr>
          <w:rFonts w:ascii="Tahoma" w:hAnsi="Tahoma" w:cs="Tahoma"/>
        </w:rPr>
        <w:t>30</w:t>
      </w:r>
    </w:p>
    <w:p w14:paraId="024EE9A4"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2865FA38" w14:textId="77777777" w:rsidR="004143C2" w:rsidRPr="007B128F"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14:paraId="6B3CEE51" w14:textId="77777777" w:rsidR="00553CE3" w:rsidRDefault="00553CE3" w:rsidP="004143C2">
      <w:pPr>
        <w:autoSpaceDE w:val="0"/>
        <w:autoSpaceDN w:val="0"/>
        <w:adjustRightInd w:val="0"/>
        <w:spacing w:after="120"/>
        <w:ind w:right="-720"/>
        <w:jc w:val="both"/>
        <w:rPr>
          <w:rFonts w:ascii="Tahoma" w:hAnsi="Tahoma" w:cs="Tahoma"/>
        </w:rPr>
      </w:pPr>
      <w:r>
        <w:rPr>
          <w:rFonts w:ascii="Tahoma" w:hAnsi="Tahoma" w:cs="Tahoma"/>
        </w:rPr>
        <w:t>Σταυρίδου Ελισάβετ</w:t>
      </w:r>
    </w:p>
    <w:p w14:paraId="1B8F7E35" w14:textId="77777777" w:rsidR="00553CE3" w:rsidRPr="00553CE3" w:rsidRDefault="00553CE3" w:rsidP="004143C2">
      <w:pPr>
        <w:autoSpaceDE w:val="0"/>
        <w:autoSpaceDN w:val="0"/>
        <w:adjustRightInd w:val="0"/>
        <w:spacing w:after="120"/>
        <w:ind w:right="-720"/>
        <w:jc w:val="both"/>
        <w:rPr>
          <w:rFonts w:ascii="Tahoma" w:hAnsi="Tahoma" w:cs="Tahoma"/>
        </w:rPr>
      </w:pPr>
    </w:p>
    <w:p w14:paraId="6AE97691" w14:textId="77777777" w:rsidR="00EC3CA8" w:rsidRPr="0007290A"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r w:rsidR="005E316C">
        <w:rPr>
          <w:rFonts w:ascii="Tahoma" w:hAnsi="Tahoma" w:cs="Tahoma"/>
          <w:b/>
          <w:color w:val="C00000"/>
          <w:sz w:val="28"/>
        </w:rPr>
        <w:t xml:space="preserve"> </w:t>
      </w:r>
    </w:p>
    <w:p w14:paraId="1976852D" w14:textId="77777777" w:rsidR="00D10672" w:rsidRPr="00553CE3" w:rsidRDefault="00D10672" w:rsidP="00A3306B">
      <w:pPr>
        <w:tabs>
          <w:tab w:val="left" w:pos="0"/>
          <w:tab w:val="left" w:pos="18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sidR="005E316C">
        <w:rPr>
          <w:rFonts w:ascii="Tahoma" w:hAnsi="Tahoma" w:cs="Tahoma"/>
          <w:bCs/>
          <w:color w:val="000000"/>
        </w:rPr>
        <w:t xml:space="preserve">δηλώσαν έγκαιρα </w:t>
      </w:r>
      <w:r w:rsidR="005E316C">
        <w:rPr>
          <w:rFonts w:ascii="Tahoma" w:hAnsi="Tahoma" w:cs="Tahoma"/>
          <w:bCs/>
          <w:color w:val="000000"/>
          <w:lang w:val="en-GB"/>
        </w:rPr>
        <w:t>maximu</w:t>
      </w:r>
      <w:r w:rsidR="00553CE3">
        <w:rPr>
          <w:rFonts w:ascii="Tahoma" w:hAnsi="Tahoma" w:cs="Tahoma"/>
          <w:bCs/>
          <w:color w:val="000000"/>
          <w:lang w:val="en-GB"/>
        </w:rPr>
        <w:t>m</w:t>
      </w:r>
      <w:r w:rsidR="005E316C" w:rsidRPr="005E316C">
        <w:rPr>
          <w:rFonts w:ascii="Tahoma" w:hAnsi="Tahoma" w:cs="Tahoma"/>
          <w:bCs/>
          <w:color w:val="000000"/>
        </w:rPr>
        <w:t xml:space="preserve"> 1</w:t>
      </w:r>
      <w:r w:rsidR="003D2839" w:rsidRPr="003D2839">
        <w:rPr>
          <w:rFonts w:ascii="Tahoma" w:hAnsi="Tahoma" w:cs="Tahoma"/>
          <w:bCs/>
          <w:color w:val="000000"/>
        </w:rPr>
        <w:t>8</w:t>
      </w:r>
      <w:r w:rsidR="00553CE3" w:rsidRPr="00553CE3">
        <w:rPr>
          <w:rFonts w:ascii="Tahoma" w:hAnsi="Tahoma" w:cs="Tahoma"/>
          <w:bCs/>
          <w:color w:val="000000"/>
        </w:rPr>
        <w:t>0</w:t>
      </w:r>
      <w:r w:rsidR="005E316C" w:rsidRPr="005E316C">
        <w:rPr>
          <w:rFonts w:ascii="Tahoma" w:hAnsi="Tahoma" w:cs="Tahoma"/>
          <w:bCs/>
          <w:color w:val="000000"/>
        </w:rPr>
        <w:t xml:space="preserve"> </w:t>
      </w:r>
      <w:r w:rsidR="005E316C">
        <w:rPr>
          <w:rFonts w:ascii="Tahoma" w:hAnsi="Tahoma" w:cs="Tahoma"/>
          <w:bCs/>
          <w:color w:val="000000"/>
        </w:rPr>
        <w:t xml:space="preserve">συμετοχές </w:t>
      </w:r>
      <w:r w:rsidR="00A03D72">
        <w:rPr>
          <w:rFonts w:ascii="Tahoma" w:hAnsi="Tahoma" w:cs="Tahoma"/>
          <w:bCs/>
          <w:color w:val="000000"/>
        </w:rPr>
        <w:t xml:space="preserve">για όλες τις κατηγορίες </w:t>
      </w:r>
      <w:r w:rsidR="00553CE3" w:rsidRPr="00553CE3">
        <w:rPr>
          <w:rFonts w:ascii="Tahoma" w:hAnsi="Tahoma" w:cs="Tahoma"/>
          <w:bCs/>
          <w:color w:val="000000"/>
        </w:rPr>
        <w:t>(</w:t>
      </w:r>
      <w:r w:rsidR="00F91825">
        <w:rPr>
          <w:rFonts w:ascii="Tahoma" w:hAnsi="Tahoma" w:cs="Tahoma"/>
          <w:bCs/>
          <w:color w:val="000000"/>
        </w:rPr>
        <w:t xml:space="preserve">όλες οι κατηγορίες σε μορφή </w:t>
      </w:r>
      <w:r w:rsidR="00F91825">
        <w:rPr>
          <w:rFonts w:ascii="Tahoma" w:hAnsi="Tahoma" w:cs="Tahoma"/>
          <w:bCs/>
          <w:color w:val="000000"/>
          <w:lang w:val="en-GB"/>
        </w:rPr>
        <w:t>Group</w:t>
      </w:r>
      <w:r w:rsidR="00F91825" w:rsidRPr="00F91825">
        <w:rPr>
          <w:rFonts w:ascii="Tahoma" w:hAnsi="Tahoma" w:cs="Tahoma"/>
          <w:bCs/>
          <w:color w:val="000000"/>
        </w:rPr>
        <w:t xml:space="preserve"> </w:t>
      </w:r>
      <w:r w:rsidR="00F91825">
        <w:rPr>
          <w:rFonts w:ascii="Tahoma" w:hAnsi="Tahoma" w:cs="Tahoma"/>
          <w:bCs/>
          <w:color w:val="000000"/>
          <w:lang w:val="en-GB"/>
        </w:rPr>
        <w:t>Round</w:t>
      </w:r>
      <w:r w:rsidR="00F91825" w:rsidRPr="00F91825">
        <w:rPr>
          <w:rFonts w:ascii="Tahoma" w:hAnsi="Tahoma" w:cs="Tahoma"/>
          <w:bCs/>
          <w:color w:val="000000"/>
        </w:rPr>
        <w:t xml:space="preserve"> </w:t>
      </w:r>
      <w:r w:rsidR="00F91825">
        <w:rPr>
          <w:rFonts w:ascii="Tahoma" w:hAnsi="Tahoma" w:cs="Tahoma"/>
          <w:bCs/>
          <w:color w:val="000000"/>
          <w:lang w:val="en-GB"/>
        </w:rPr>
        <w:t>Robin</w:t>
      </w:r>
      <w:r w:rsidR="00553CE3" w:rsidRPr="00553CE3">
        <w:rPr>
          <w:rFonts w:ascii="Tahoma" w:hAnsi="Tahoma" w:cs="Tahoma"/>
          <w:bCs/>
          <w:color w:val="000000"/>
        </w:rPr>
        <w:t xml:space="preserve"> </w:t>
      </w:r>
      <w:r w:rsidR="00553CE3">
        <w:rPr>
          <w:rFonts w:ascii="Tahoma" w:hAnsi="Tahoma" w:cs="Tahoma"/>
          <w:bCs/>
          <w:color w:val="000000"/>
          <w:lang w:val="en-GB"/>
        </w:rPr>
        <w:t>minimum</w:t>
      </w:r>
      <w:r w:rsidR="00553CE3" w:rsidRPr="00553CE3">
        <w:rPr>
          <w:rFonts w:ascii="Tahoma" w:hAnsi="Tahoma" w:cs="Tahoma"/>
          <w:bCs/>
          <w:color w:val="000000"/>
        </w:rPr>
        <w:t xml:space="preserve"> 3 </w:t>
      </w:r>
      <w:r w:rsidR="00553CE3">
        <w:rPr>
          <w:rFonts w:ascii="Tahoma" w:hAnsi="Tahoma" w:cs="Tahoma"/>
          <w:bCs/>
          <w:color w:val="000000"/>
        </w:rPr>
        <w:t>παιχνίδια</w:t>
      </w:r>
      <w:r w:rsidR="00F91825" w:rsidRPr="00F91825">
        <w:rPr>
          <w:rFonts w:ascii="Tahoma" w:hAnsi="Tahoma" w:cs="Tahoma"/>
          <w:bCs/>
          <w:color w:val="000000"/>
        </w:rPr>
        <w:t>.</w:t>
      </w:r>
      <w:r w:rsidR="00553CE3" w:rsidRPr="00553CE3">
        <w:rPr>
          <w:rFonts w:ascii="Tahoma" w:hAnsi="Tahoma" w:cs="Tahoma"/>
          <w:bCs/>
          <w:color w:val="000000"/>
        </w:rPr>
        <w:t>)</w:t>
      </w:r>
    </w:p>
    <w:p w14:paraId="72DFC36C" w14:textId="77777777" w:rsidR="00A03D72" w:rsidRPr="00553CE3" w:rsidRDefault="00000975" w:rsidP="00A3306B">
      <w:pPr>
        <w:tabs>
          <w:tab w:val="left" w:pos="0"/>
          <w:tab w:val="left" w:pos="180"/>
        </w:tabs>
        <w:autoSpaceDE w:val="0"/>
        <w:autoSpaceDN w:val="0"/>
        <w:adjustRightInd w:val="0"/>
        <w:spacing w:before="240" w:after="120"/>
        <w:ind w:right="-720"/>
        <w:jc w:val="both"/>
        <w:rPr>
          <w:rFonts w:ascii="Tahoma" w:hAnsi="Tahoma" w:cs="Tahoma"/>
          <w:b/>
          <w:color w:val="FF0000"/>
          <w:lang w:val="en-GB"/>
        </w:rPr>
      </w:pPr>
      <w:r w:rsidRPr="00000975">
        <w:rPr>
          <w:rFonts w:ascii="Tahoma" w:hAnsi="Tahoma" w:cs="Tahoma"/>
          <w:b/>
          <w:color w:val="FF0000"/>
          <w:lang w:val="en-GB"/>
        </w:rPr>
        <w:t xml:space="preserve">MONA </w:t>
      </w:r>
      <w:r w:rsidRPr="00000975">
        <w:rPr>
          <w:rFonts w:ascii="Tahoma" w:hAnsi="Tahoma" w:cs="Tahoma"/>
          <w:b/>
          <w:color w:val="FF0000"/>
        </w:rPr>
        <w:t>ΤΑΜΠΛΟ</w:t>
      </w:r>
      <w:r w:rsidR="00553CE3">
        <w:rPr>
          <w:rFonts w:ascii="Tahoma" w:hAnsi="Tahoma" w:cs="Tahoma"/>
          <w:b/>
          <w:color w:val="FF0000"/>
          <w:lang w:val="en-GB"/>
        </w:rPr>
        <w:t xml:space="preserve"> </w:t>
      </w:r>
    </w:p>
    <w:tbl>
      <w:tblPr>
        <w:tblW w:w="0" w:type="dxa"/>
        <w:tblCellMar>
          <w:left w:w="0" w:type="dxa"/>
          <w:right w:w="0" w:type="dxa"/>
        </w:tblCellMar>
        <w:tblLook w:val="04A0" w:firstRow="1" w:lastRow="0" w:firstColumn="1" w:lastColumn="0" w:noHBand="0" w:noVBand="1"/>
      </w:tblPr>
      <w:tblGrid>
        <w:gridCol w:w="2266"/>
        <w:gridCol w:w="353"/>
      </w:tblGrid>
      <w:tr w:rsidR="00000975" w:rsidRPr="00000975" w14:paraId="77122315"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D58E94B" w14:textId="77777777"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6FA9AD2" w14:textId="77777777"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4</w:t>
            </w:r>
          </w:p>
        </w:tc>
      </w:tr>
      <w:tr w:rsidR="00000975" w:rsidRPr="00000975" w14:paraId="73820EB1"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DD8D0B2" w14:textId="77777777"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w:t>
            </w:r>
            <w:r w:rsidR="00F91825">
              <w:rPr>
                <w:rFonts w:ascii="Tahoma" w:hAnsi="Tahoma" w:cs="Tahoma"/>
                <w:b/>
                <w:bCs/>
                <w:color w:val="000000"/>
                <w:lang w:val="en-GB"/>
              </w:rPr>
              <w:t xml:space="preserve"> -40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1CAFE13" w14:textId="77777777" w:rsidR="0000097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16</w:t>
            </w:r>
          </w:p>
        </w:tc>
      </w:tr>
      <w:tr w:rsidR="00000975" w:rsidRPr="00000975" w14:paraId="55003297"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F7A9CCD" w14:textId="77777777"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MEN 4</w:t>
            </w:r>
            <w:r w:rsidR="00F91825">
              <w:rPr>
                <w:rFonts w:ascii="Tahoma" w:hAnsi="Tahoma" w:cs="Tahoma"/>
                <w:b/>
                <w:bCs/>
                <w:color w:val="000000"/>
                <w:lang w:val="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DDE5217" w14:textId="77777777" w:rsidR="0000097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16</w:t>
            </w:r>
          </w:p>
        </w:tc>
      </w:tr>
      <w:tr w:rsidR="00F91825" w:rsidRPr="00000975" w14:paraId="72424B34"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03A1BCFA" w14:textId="77777777" w:rsidR="00F9182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MEN 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6EDB686F" w14:textId="77777777" w:rsidR="00F91825" w:rsidRDefault="00553CE3"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8</w:t>
            </w:r>
          </w:p>
        </w:tc>
      </w:tr>
      <w:tr w:rsidR="00F91825" w:rsidRPr="00000975" w14:paraId="5B100A8E"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744C04D8" w14:textId="77777777"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lastRenderedPageBreak/>
              <w:t>MEN ROOKIES</w:t>
            </w:r>
          </w:p>
          <w:p w14:paraId="2362D585" w14:textId="77777777"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MEN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21A61D52" w14:textId="77777777"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8</w:t>
            </w:r>
          </w:p>
          <w:p w14:paraId="7CBF89A2" w14:textId="77777777"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16</w:t>
            </w:r>
          </w:p>
        </w:tc>
      </w:tr>
      <w:tr w:rsidR="00000975" w:rsidRPr="00000975" w14:paraId="6AC28DB5"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171C96C" w14:textId="77777777" w:rsidR="00F9182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WOMEN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548F3EC" w14:textId="77777777"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sidRPr="00000975">
              <w:rPr>
                <w:rFonts w:ascii="Tahoma" w:hAnsi="Tahoma" w:cs="Tahoma"/>
                <w:bCs/>
                <w:color w:val="000000"/>
                <w:lang w:val="en-GB"/>
              </w:rPr>
              <w:t>8</w:t>
            </w:r>
          </w:p>
        </w:tc>
      </w:tr>
      <w:tr w:rsidR="00F91825" w:rsidRPr="00000975" w14:paraId="303CD56E"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44C344F3" w14:textId="77777777" w:rsidR="00F9182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WOMEN ROOKIES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12390335" w14:textId="77777777" w:rsidR="00F9182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4</w:t>
            </w:r>
          </w:p>
        </w:tc>
      </w:tr>
      <w:tr w:rsidR="00F91825" w:rsidRPr="00000975" w14:paraId="246773CE"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28D4BA40" w14:textId="77777777"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WOMEN MED</w:t>
            </w:r>
            <w:r w:rsidR="00553CE3">
              <w:rPr>
                <w:rFonts w:ascii="Tahoma" w:hAnsi="Tahoma" w:cs="Tahoma"/>
                <w:b/>
                <w:bCs/>
                <w:color w:val="000000"/>
                <w:lang w:val="en-GB"/>
              </w:rPr>
              <w:t>IU</w:t>
            </w:r>
            <w:r>
              <w:rPr>
                <w:rFonts w:ascii="Tahoma" w:hAnsi="Tahoma" w:cs="Tahoma"/>
                <w:b/>
                <w:bCs/>
                <w:color w:val="000000"/>
                <w:lang w:val="en-GB"/>
              </w:rPr>
              <w:t xml:space="preserve">M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03F9E233" w14:textId="77777777" w:rsidR="00F91825" w:rsidRDefault="00F91825" w:rsidP="00000975">
            <w:pPr>
              <w:tabs>
                <w:tab w:val="left" w:pos="0"/>
                <w:tab w:val="left" w:pos="180"/>
              </w:tabs>
              <w:autoSpaceDE w:val="0"/>
              <w:autoSpaceDN w:val="0"/>
              <w:adjustRightInd w:val="0"/>
              <w:spacing w:before="240" w:after="120"/>
              <w:ind w:right="-720"/>
              <w:jc w:val="both"/>
              <w:rPr>
                <w:rFonts w:ascii="Tahoma" w:hAnsi="Tahoma" w:cs="Tahoma"/>
                <w:bCs/>
                <w:color w:val="000000"/>
                <w:lang w:val="en-GB"/>
              </w:rPr>
            </w:pPr>
            <w:r>
              <w:rPr>
                <w:rFonts w:ascii="Tahoma" w:hAnsi="Tahoma" w:cs="Tahoma"/>
                <w:bCs/>
                <w:color w:val="000000"/>
                <w:lang w:val="en-GB"/>
              </w:rPr>
              <w:t>4</w:t>
            </w:r>
          </w:p>
        </w:tc>
      </w:tr>
    </w:tbl>
    <w:p w14:paraId="2FD25EEF" w14:textId="77777777" w:rsidR="00000975" w:rsidRPr="00000975" w:rsidRDefault="00000975" w:rsidP="00A3306B">
      <w:pPr>
        <w:tabs>
          <w:tab w:val="left" w:pos="0"/>
          <w:tab w:val="left" w:pos="180"/>
        </w:tabs>
        <w:autoSpaceDE w:val="0"/>
        <w:autoSpaceDN w:val="0"/>
        <w:adjustRightInd w:val="0"/>
        <w:spacing w:before="240" w:after="120"/>
        <w:ind w:right="-720"/>
        <w:jc w:val="both"/>
        <w:rPr>
          <w:rFonts w:ascii="Tahoma" w:hAnsi="Tahoma" w:cs="Tahoma"/>
          <w:b/>
          <w:color w:val="FF0000"/>
        </w:rPr>
      </w:pPr>
      <w:r w:rsidRPr="00000975">
        <w:rPr>
          <w:rFonts w:ascii="Tahoma" w:hAnsi="Tahoma" w:cs="Tahoma"/>
          <w:b/>
          <w:color w:val="FF0000"/>
        </w:rPr>
        <w:t>ΔΙΠΛΑ</w:t>
      </w:r>
      <w:r w:rsidR="00D715D5">
        <w:rPr>
          <w:rFonts w:ascii="Tahoma" w:hAnsi="Tahoma" w:cs="Tahoma"/>
          <w:b/>
          <w:color w:val="FF0000"/>
        </w:rPr>
        <w:t xml:space="preserve"> ΤΑΜΠΛΟ</w:t>
      </w:r>
    </w:p>
    <w:tbl>
      <w:tblPr>
        <w:tblW w:w="0" w:type="dxa"/>
        <w:tblCellMar>
          <w:left w:w="0" w:type="dxa"/>
          <w:right w:w="0" w:type="dxa"/>
        </w:tblCellMar>
        <w:tblLook w:val="04A0" w:firstRow="1" w:lastRow="0" w:firstColumn="1" w:lastColumn="0" w:noHBand="0" w:noVBand="1"/>
      </w:tblPr>
      <w:tblGrid>
        <w:gridCol w:w="1641"/>
        <w:gridCol w:w="243"/>
      </w:tblGrid>
      <w:tr w:rsidR="00000975" w:rsidRPr="00000975" w14:paraId="6F5AF95E"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490BA09" w14:textId="77777777"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F3DC27D" w14:textId="77777777" w:rsidR="0000097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4</w:t>
            </w:r>
          </w:p>
        </w:tc>
      </w:tr>
      <w:tr w:rsidR="00000975" w:rsidRPr="00000975" w14:paraId="7598CC61"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01D81B0" w14:textId="77777777" w:rsidR="00000975" w:rsidRPr="00000975" w:rsidRDefault="001621A6"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master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704FE33" w14:textId="77777777" w:rsidR="0000097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14:paraId="1DF4E702"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1E5ADFD" w14:textId="77777777" w:rsidR="00000975" w:rsidRPr="00000975" w:rsidRDefault="0000097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sidRPr="00000975">
              <w:rPr>
                <w:rFonts w:ascii="Tahoma" w:hAnsi="Tahoma" w:cs="Tahoma"/>
                <w:b/>
                <w:bCs/>
                <w:color w:val="000000"/>
                <w:lang w:val="en-GB"/>
              </w:rPr>
              <w:t>MD 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350630D" w14:textId="77777777" w:rsidR="00000975" w:rsidRPr="00000975" w:rsidRDefault="00F91825"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14:paraId="6ADEB9C1"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74EF6D1" w14:textId="77777777"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MD 110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B5F8785" w14:textId="77777777"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4</w:t>
            </w:r>
          </w:p>
        </w:tc>
      </w:tr>
      <w:tr w:rsidR="00000975" w:rsidRPr="00000975" w14:paraId="0D6B4698"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D89030B" w14:textId="77777777"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WD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C46A66C" w14:textId="77777777" w:rsidR="00000975" w:rsidRPr="007B128F" w:rsidRDefault="007B128F" w:rsidP="00000975">
            <w:pPr>
              <w:tabs>
                <w:tab w:val="left" w:pos="0"/>
                <w:tab w:val="left" w:pos="180"/>
              </w:tabs>
              <w:autoSpaceDE w:val="0"/>
              <w:autoSpaceDN w:val="0"/>
              <w:adjustRightInd w:val="0"/>
              <w:spacing w:before="240" w:after="120"/>
              <w:ind w:right="-720"/>
              <w:jc w:val="both"/>
              <w:rPr>
                <w:rFonts w:ascii="Tahoma" w:hAnsi="Tahoma" w:cs="Tahoma"/>
                <w:b/>
                <w:bCs/>
                <w:color w:val="000000"/>
              </w:rPr>
            </w:pPr>
            <w:r>
              <w:rPr>
                <w:rFonts w:ascii="Tahoma" w:hAnsi="Tahoma" w:cs="Tahoma"/>
                <w:b/>
                <w:bCs/>
                <w:color w:val="000000"/>
              </w:rPr>
              <w:t>4</w:t>
            </w:r>
          </w:p>
        </w:tc>
      </w:tr>
      <w:tr w:rsidR="006E5105" w:rsidRPr="00000975" w14:paraId="4860DA5D"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677FE206" w14:textId="77777777" w:rsidR="006E5105" w:rsidRPr="006E510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MIXED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14:paraId="300EF1D9" w14:textId="77777777" w:rsidR="006E510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14:paraId="4D17D71F"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vAlign w:val="bottom"/>
            <w:hideMark/>
          </w:tcPr>
          <w:p w14:paraId="46A5F508" w14:textId="77777777"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MD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7B6062D" w14:textId="77777777"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8</w:t>
            </w:r>
          </w:p>
        </w:tc>
      </w:tr>
      <w:tr w:rsidR="00000975" w:rsidRPr="00000975" w14:paraId="6D68685C"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6A493E2" w14:textId="77777777" w:rsidR="00000975" w:rsidRPr="00553CE3"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XD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2CA13DB" w14:textId="77777777" w:rsidR="00000975" w:rsidRPr="007B128F" w:rsidRDefault="007B128F" w:rsidP="00000975">
            <w:pPr>
              <w:tabs>
                <w:tab w:val="left" w:pos="0"/>
                <w:tab w:val="left" w:pos="180"/>
              </w:tabs>
              <w:autoSpaceDE w:val="0"/>
              <w:autoSpaceDN w:val="0"/>
              <w:adjustRightInd w:val="0"/>
              <w:spacing w:before="240" w:after="120"/>
              <w:ind w:right="-720"/>
              <w:jc w:val="both"/>
              <w:rPr>
                <w:rFonts w:ascii="Tahoma" w:hAnsi="Tahoma" w:cs="Tahoma"/>
                <w:b/>
                <w:bCs/>
                <w:color w:val="000000"/>
              </w:rPr>
            </w:pPr>
            <w:r>
              <w:rPr>
                <w:rFonts w:ascii="Tahoma" w:hAnsi="Tahoma" w:cs="Tahoma"/>
                <w:b/>
                <w:bCs/>
                <w:color w:val="000000"/>
              </w:rPr>
              <w:t>4</w:t>
            </w:r>
          </w:p>
        </w:tc>
      </w:tr>
      <w:tr w:rsidR="00000975" w:rsidRPr="00000975" w14:paraId="6370E5B6" w14:textId="77777777" w:rsidTr="0000097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9788D47" w14:textId="77777777"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WD MEDIUM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0D0C060" w14:textId="77777777" w:rsidR="00000975" w:rsidRPr="00000975" w:rsidRDefault="00553CE3" w:rsidP="00000975">
            <w:pPr>
              <w:tabs>
                <w:tab w:val="left" w:pos="0"/>
                <w:tab w:val="left" w:pos="180"/>
              </w:tabs>
              <w:autoSpaceDE w:val="0"/>
              <w:autoSpaceDN w:val="0"/>
              <w:adjustRightInd w:val="0"/>
              <w:spacing w:before="240" w:after="120"/>
              <w:ind w:right="-720"/>
              <w:jc w:val="both"/>
              <w:rPr>
                <w:rFonts w:ascii="Tahoma" w:hAnsi="Tahoma" w:cs="Tahoma"/>
                <w:b/>
                <w:bCs/>
                <w:color w:val="000000"/>
                <w:lang w:val="en-GB"/>
              </w:rPr>
            </w:pPr>
            <w:r>
              <w:rPr>
                <w:rFonts w:ascii="Tahoma" w:hAnsi="Tahoma" w:cs="Tahoma"/>
                <w:b/>
                <w:bCs/>
                <w:color w:val="000000"/>
                <w:lang w:val="en-GB"/>
              </w:rPr>
              <w:t>4</w:t>
            </w:r>
          </w:p>
        </w:tc>
      </w:tr>
    </w:tbl>
    <w:p w14:paraId="7D2951DA" w14:textId="77777777" w:rsidR="00000975" w:rsidRPr="00000975" w:rsidRDefault="00000975" w:rsidP="00A3306B">
      <w:pPr>
        <w:tabs>
          <w:tab w:val="left" w:pos="0"/>
          <w:tab w:val="left" w:pos="180"/>
        </w:tabs>
        <w:autoSpaceDE w:val="0"/>
        <w:autoSpaceDN w:val="0"/>
        <w:adjustRightInd w:val="0"/>
        <w:spacing w:before="240" w:after="120"/>
        <w:ind w:right="-720"/>
        <w:jc w:val="both"/>
        <w:rPr>
          <w:rFonts w:ascii="Tahoma" w:hAnsi="Tahoma" w:cs="Tahoma"/>
          <w:bCs/>
          <w:color w:val="000000"/>
        </w:rPr>
      </w:pPr>
    </w:p>
    <w:p w14:paraId="35362297"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14:paraId="78D9C136" w14:textId="77777777" w:rsidR="005E316C"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14:paraId="54D623F6" w14:textId="77777777" w:rsidR="005E316C" w:rsidRDefault="005E316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 xml:space="preserve"> </w:t>
      </w: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362E6B36" w14:textId="77777777" w:rsidR="005E316C" w:rsidRPr="005E316C" w:rsidRDefault="005E316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ΔΙΠΛΑ</w:t>
      </w:r>
    </w:p>
    <w:p w14:paraId="2DD3BE1A"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2F30A9DD"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14:paraId="78F14286"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lastRenderedPageBreak/>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14:paraId="5A91F435"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2C5273E4"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7234B51C"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14:paraId="6B14F7B8" w14:textId="77777777"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1E703420" w14:textId="77777777"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14:paraId="518C60DA" w14:textId="77777777"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14:paraId="116C7200" w14:textId="77777777"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14:paraId="085E2592"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1ED41507"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14:paraId="49376FDB"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6ECAF4E1"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14:paraId="7B215126"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483310EC"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6A1CF9C9"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14:paraId="74A77BDE" w14:textId="77777777" w:rsidR="00EC3CA8"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5847EA69" w14:textId="77777777" w:rsidR="00F05376" w:rsidRPr="00290C1B" w:rsidRDefault="00F05376" w:rsidP="00F05376">
      <w:pPr>
        <w:pStyle w:val="ListParagraph"/>
        <w:tabs>
          <w:tab w:val="left" w:pos="180"/>
          <w:tab w:val="left" w:pos="720"/>
        </w:tabs>
        <w:autoSpaceDE w:val="0"/>
        <w:autoSpaceDN w:val="0"/>
        <w:adjustRightInd w:val="0"/>
        <w:spacing w:after="120"/>
        <w:ind w:right="-720"/>
        <w:jc w:val="both"/>
        <w:rPr>
          <w:rFonts w:ascii="Tahoma" w:hAnsi="Tahoma" w:cs="Tahoma"/>
          <w:color w:val="000000"/>
          <w:sz w:val="20"/>
        </w:rPr>
      </w:pPr>
    </w:p>
    <w:p w14:paraId="59F8943C"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14:paraId="305BB6B0" w14:textId="77777777" w:rsidR="00563CFF" w:rsidRDefault="005E316C" w:rsidP="005E316C">
      <w:pPr>
        <w:autoSpaceDE w:val="0"/>
        <w:autoSpaceDN w:val="0"/>
        <w:adjustRightInd w:val="0"/>
        <w:ind w:right="-720"/>
        <w:jc w:val="both"/>
        <w:rPr>
          <w:rFonts w:ascii="Tahoma" w:hAnsi="Tahoma" w:cs="Tahoma"/>
          <w:color w:val="000000"/>
        </w:rPr>
      </w:pPr>
      <w:r>
        <w:rPr>
          <w:rFonts w:ascii="Tahoma" w:hAnsi="Tahoma" w:cs="Tahoma"/>
          <w:color w:val="000000"/>
        </w:rPr>
        <w:t>100</w:t>
      </w:r>
      <w:r w:rsidR="007D30DF">
        <w:rPr>
          <w:rFonts w:ascii="Tahoma" w:hAnsi="Tahoma" w:cs="Tahoma"/>
          <w:color w:val="000000"/>
        </w:rPr>
        <w:t xml:space="preserve"> </w:t>
      </w:r>
      <w:r w:rsidR="00721140" w:rsidRPr="00721140">
        <w:rPr>
          <w:rFonts w:ascii="Tahoma" w:hAnsi="Tahoma" w:cs="Tahoma"/>
          <w:color w:val="000000"/>
        </w:rPr>
        <w:t xml:space="preserve">€ </w:t>
      </w:r>
      <w:r w:rsidR="00EA63FE">
        <w:rPr>
          <w:rFonts w:ascii="Tahoma" w:hAnsi="Tahoma" w:cs="Tahoma"/>
          <w:color w:val="000000"/>
        </w:rPr>
        <w:t xml:space="preserve">το άτομο </w:t>
      </w:r>
      <w:r>
        <w:rPr>
          <w:rFonts w:ascii="Tahoma" w:hAnsi="Tahoma" w:cs="Tahoma"/>
          <w:color w:val="000000"/>
        </w:rPr>
        <w:t xml:space="preserve">Η πρώτη συμμετοχή </w:t>
      </w:r>
      <w:r w:rsidR="003D2839" w:rsidRPr="003D2839">
        <w:rPr>
          <w:rFonts w:ascii="Tahoma" w:hAnsi="Tahoma" w:cs="Tahoma"/>
          <w:color w:val="000000"/>
        </w:rPr>
        <w:t>75</w:t>
      </w:r>
      <w:r>
        <w:rPr>
          <w:rFonts w:ascii="Tahoma" w:hAnsi="Tahoma" w:cs="Tahoma"/>
          <w:color w:val="000000"/>
        </w:rPr>
        <w:t xml:space="preserve"> ευρώ η δευτερη. Στην περίπτωση που δεν καλυφθο</w:t>
      </w:r>
      <w:r w:rsidR="0007290A">
        <w:rPr>
          <w:rFonts w:ascii="Tahoma" w:hAnsi="Tahoma" w:cs="Tahoma"/>
          <w:color w:val="000000"/>
        </w:rPr>
        <w:t>υ</w:t>
      </w:r>
      <w:r>
        <w:rPr>
          <w:rFonts w:ascii="Tahoma" w:hAnsi="Tahoma" w:cs="Tahoma"/>
          <w:color w:val="000000"/>
        </w:rPr>
        <w:t>ν οι θέσεις μπορεί κάποιος να δηλώσει και σε 3</w:t>
      </w:r>
      <w:r w:rsidRPr="005E316C">
        <w:rPr>
          <w:rFonts w:ascii="Tahoma" w:hAnsi="Tahoma" w:cs="Tahoma"/>
          <w:color w:val="000000"/>
          <w:vertAlign w:val="superscript"/>
        </w:rPr>
        <w:t>η</w:t>
      </w:r>
      <w:r>
        <w:rPr>
          <w:rFonts w:ascii="Tahoma" w:hAnsi="Tahoma" w:cs="Tahoma"/>
          <w:color w:val="000000"/>
        </w:rPr>
        <w:t xml:space="preserve"> κατηγορία.</w:t>
      </w:r>
    </w:p>
    <w:p w14:paraId="497C3F33" w14:textId="77777777"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r w:rsidR="006F066E">
        <w:rPr>
          <w:rFonts w:ascii="Tahoma" w:hAnsi="Tahoma" w:cs="Tahoma"/>
          <w:b/>
          <w:color w:val="FF0000"/>
        </w:rPr>
        <w:t>-ΠΡΟΚΑΤΑΒΟΛΕΣ</w:t>
      </w:r>
    </w:p>
    <w:p w14:paraId="3E916962" w14:textId="77777777" w:rsidR="00F05376" w:rsidRPr="00553CE3" w:rsidRDefault="00686F3F"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ΔΗΛΩΣΕΙ</w:t>
      </w:r>
      <w:r w:rsidR="005E316C">
        <w:rPr>
          <w:rFonts w:ascii="Tahoma" w:hAnsi="Tahoma" w:cs="Tahoma"/>
          <w:color w:val="000000"/>
        </w:rPr>
        <w:t>Σ</w:t>
      </w:r>
      <w:r>
        <w:rPr>
          <w:rFonts w:ascii="Tahoma" w:hAnsi="Tahoma" w:cs="Tahoma"/>
          <w:color w:val="000000"/>
        </w:rPr>
        <w:t xml:space="preserve"> ΕΝΔΙΑΦΕΡΟΝΤΟΣ </w:t>
      </w:r>
      <w:r w:rsidR="005E316C">
        <w:rPr>
          <w:rFonts w:ascii="Tahoma" w:hAnsi="Tahoma" w:cs="Tahoma"/>
          <w:color w:val="000000"/>
        </w:rPr>
        <w:t xml:space="preserve">ΕΩΣ </w:t>
      </w:r>
      <w:r w:rsidR="00553CE3" w:rsidRPr="00553CE3">
        <w:rPr>
          <w:rFonts w:ascii="Tahoma" w:hAnsi="Tahoma" w:cs="Tahoma"/>
          <w:color w:val="000000"/>
        </w:rPr>
        <w:t>1</w:t>
      </w:r>
      <w:r w:rsidR="003D2839" w:rsidRPr="001621A6">
        <w:rPr>
          <w:rFonts w:ascii="Tahoma" w:hAnsi="Tahoma" w:cs="Tahoma"/>
          <w:color w:val="000000"/>
        </w:rPr>
        <w:t>7</w:t>
      </w:r>
      <w:r w:rsidR="005E316C">
        <w:rPr>
          <w:rFonts w:ascii="Tahoma" w:hAnsi="Tahoma" w:cs="Tahoma"/>
          <w:color w:val="000000"/>
        </w:rPr>
        <w:t>/</w:t>
      </w:r>
      <w:r w:rsidR="00553CE3" w:rsidRPr="00553CE3">
        <w:rPr>
          <w:rFonts w:ascii="Tahoma" w:hAnsi="Tahoma" w:cs="Tahoma"/>
          <w:color w:val="000000"/>
        </w:rPr>
        <w:t>2</w:t>
      </w:r>
      <w:r w:rsidR="005E316C">
        <w:rPr>
          <w:rFonts w:ascii="Tahoma" w:hAnsi="Tahoma" w:cs="Tahoma"/>
          <w:color w:val="000000"/>
        </w:rPr>
        <w:t>/202</w:t>
      </w:r>
      <w:r w:rsidR="00553CE3" w:rsidRPr="00553CE3">
        <w:rPr>
          <w:rFonts w:ascii="Tahoma" w:hAnsi="Tahoma" w:cs="Tahoma"/>
          <w:color w:val="000000"/>
        </w:rPr>
        <w:t>5</w:t>
      </w:r>
    </w:p>
    <w:p w14:paraId="6B84B6FB"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14:paraId="5D6CA7FA"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w:t>
      </w:r>
      <w:r w:rsidR="006F066E">
        <w:rPr>
          <w:rFonts w:ascii="Tahoma" w:hAnsi="Tahoma" w:cs="Tahoma"/>
        </w:rPr>
        <w:t xml:space="preserve">την </w:t>
      </w:r>
      <w:r w:rsidRPr="004143C2">
        <w:rPr>
          <w:rFonts w:ascii="Tahoma" w:hAnsi="Tahoma" w:cs="Tahoma"/>
        </w:rPr>
        <w:t xml:space="preserve"> </w:t>
      </w:r>
      <w:r w:rsidR="00553CE3" w:rsidRPr="00553CE3">
        <w:rPr>
          <w:rFonts w:ascii="Tahoma" w:hAnsi="Tahoma" w:cs="Tahoma"/>
        </w:rPr>
        <w:t>1</w:t>
      </w:r>
      <w:r w:rsidR="003D2839" w:rsidRPr="003D2839">
        <w:rPr>
          <w:rFonts w:ascii="Tahoma" w:hAnsi="Tahoma" w:cs="Tahoma"/>
        </w:rPr>
        <w:t>7</w:t>
      </w:r>
      <w:r w:rsidR="00F17AE9">
        <w:rPr>
          <w:rFonts w:ascii="Tahoma" w:hAnsi="Tahoma" w:cs="Tahoma"/>
        </w:rPr>
        <w:t>/0</w:t>
      </w:r>
      <w:r w:rsidR="00553CE3" w:rsidRPr="00553CE3">
        <w:rPr>
          <w:rFonts w:ascii="Tahoma" w:hAnsi="Tahoma" w:cs="Tahoma"/>
        </w:rPr>
        <w:t>2</w:t>
      </w:r>
      <w:r w:rsidR="00593239">
        <w:rPr>
          <w:rFonts w:ascii="Tahoma" w:hAnsi="Tahoma" w:cs="Tahoma"/>
        </w:rPr>
        <w:t>/202</w:t>
      </w:r>
      <w:r w:rsidR="00553CE3" w:rsidRPr="00553CE3">
        <w:rPr>
          <w:rFonts w:ascii="Tahoma" w:hAnsi="Tahoma" w:cs="Tahoma"/>
        </w:rPr>
        <w:t>5</w:t>
      </w:r>
    </w:p>
    <w:p w14:paraId="2C751822" w14:textId="77777777"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3209C7BF" w14:textId="47C815FC" w:rsidR="00D830B7" w:rsidRPr="00C54F36"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3D2839">
        <w:rPr>
          <w:rFonts w:ascii="Tahoma" w:hAnsi="Tahoma" w:cs="Tahoma"/>
        </w:rPr>
        <w:t xml:space="preserve">μέχρι τις </w:t>
      </w:r>
      <w:r w:rsidR="003D2839" w:rsidRPr="000F18E6">
        <w:rPr>
          <w:rFonts w:ascii="Tahoma" w:hAnsi="Tahoma" w:cs="Tahoma"/>
        </w:rPr>
        <w:t>2</w:t>
      </w:r>
      <w:r w:rsidR="000F18E6" w:rsidRPr="000F18E6">
        <w:rPr>
          <w:rFonts w:ascii="Tahoma" w:hAnsi="Tahoma" w:cs="Tahoma"/>
        </w:rPr>
        <w:t>9</w:t>
      </w:r>
      <w:r w:rsidR="00593239" w:rsidRPr="000F18E6">
        <w:rPr>
          <w:rFonts w:ascii="Tahoma" w:hAnsi="Tahoma" w:cs="Tahoma"/>
        </w:rPr>
        <w:t>/</w:t>
      </w:r>
      <w:r w:rsidR="00553CE3" w:rsidRPr="000F18E6">
        <w:rPr>
          <w:rFonts w:ascii="Tahoma" w:hAnsi="Tahoma" w:cs="Tahoma"/>
        </w:rPr>
        <w:t>03</w:t>
      </w:r>
      <w:r w:rsidR="006C2D84" w:rsidRPr="000F18E6">
        <w:rPr>
          <w:rFonts w:ascii="Tahoma" w:hAnsi="Tahoma" w:cs="Tahoma"/>
        </w:rPr>
        <w:t>/20</w:t>
      </w:r>
      <w:r w:rsidR="00593239" w:rsidRPr="000F18E6">
        <w:rPr>
          <w:rFonts w:ascii="Tahoma" w:hAnsi="Tahoma" w:cs="Tahoma"/>
        </w:rPr>
        <w:t>2</w:t>
      </w:r>
      <w:r w:rsidR="00553CE3" w:rsidRPr="000F18E6">
        <w:rPr>
          <w:rFonts w:ascii="Tahoma" w:hAnsi="Tahoma" w:cs="Tahoma"/>
        </w:rPr>
        <w:t>5</w:t>
      </w:r>
    </w:p>
    <w:p w14:paraId="232BA2ED" w14:textId="2D0EF640" w:rsidR="00B93594" w:rsidRPr="00B93594"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 </w:t>
      </w:r>
      <w:r w:rsidR="00677D81" w:rsidRPr="00677D81">
        <w:rPr>
          <w:rFonts w:ascii="Tahoma" w:hAnsi="Tahoma" w:cs="Tahoma"/>
        </w:rPr>
        <w:t xml:space="preserve"> </w:t>
      </w:r>
      <w:r>
        <w:rPr>
          <w:rFonts w:ascii="Tahoma" w:hAnsi="Tahoma" w:cs="Tahoma"/>
        </w:rPr>
        <w:t xml:space="preserve">Έπαθλα θα απονεμηθούν στους 2 </w:t>
      </w:r>
      <w:r w:rsidR="006F066E">
        <w:rPr>
          <w:rFonts w:ascii="Tahoma" w:hAnsi="Tahoma" w:cs="Tahoma"/>
        </w:rPr>
        <w:t>πρώτους νικήτές κάθε κατηγορίας ενώ θα κληρωθούν πολλά δωρα από τους χορηγούς</w:t>
      </w:r>
      <w:r w:rsidR="00553CE3" w:rsidRPr="00553CE3">
        <w:rPr>
          <w:rFonts w:ascii="Tahoma" w:hAnsi="Tahoma" w:cs="Tahoma"/>
        </w:rPr>
        <w:t xml:space="preserve">. </w:t>
      </w: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85380" w14:textId="77777777" w:rsidR="000A28F5" w:rsidRDefault="000A28F5" w:rsidP="00A76709">
      <w:r>
        <w:separator/>
      </w:r>
    </w:p>
  </w:endnote>
  <w:endnote w:type="continuationSeparator" w:id="0">
    <w:p w14:paraId="18FD3F26" w14:textId="77777777" w:rsidR="000A28F5" w:rsidRDefault="000A28F5"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9BD20" w14:textId="77777777" w:rsidR="000A28F5" w:rsidRDefault="000A28F5" w:rsidP="00A76709">
      <w:r>
        <w:separator/>
      </w:r>
    </w:p>
  </w:footnote>
  <w:footnote w:type="continuationSeparator" w:id="0">
    <w:p w14:paraId="588AAF40" w14:textId="77777777" w:rsidR="000A28F5" w:rsidRDefault="000A28F5"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114754">
    <w:abstractNumId w:val="0"/>
    <w:lvlOverride w:ilvl="0">
      <w:lvl w:ilvl="0">
        <w:numFmt w:val="bullet"/>
        <w:lvlText w:val=""/>
        <w:legacy w:legacy="1" w:legacySpace="0" w:legacyIndent="360"/>
        <w:lvlJc w:val="left"/>
        <w:rPr>
          <w:rFonts w:ascii="Symbol" w:hAnsi="Symbol" w:hint="default"/>
        </w:rPr>
      </w:lvl>
    </w:lvlOverride>
  </w:num>
  <w:num w:numId="2" w16cid:durableId="315454951">
    <w:abstractNumId w:val="12"/>
  </w:num>
  <w:num w:numId="3" w16cid:durableId="1455905399">
    <w:abstractNumId w:val="5"/>
  </w:num>
  <w:num w:numId="4" w16cid:durableId="1171484610">
    <w:abstractNumId w:val="3"/>
  </w:num>
  <w:num w:numId="5" w16cid:durableId="988554316">
    <w:abstractNumId w:val="14"/>
  </w:num>
  <w:num w:numId="6" w16cid:durableId="210920435">
    <w:abstractNumId w:val="8"/>
  </w:num>
  <w:num w:numId="7" w16cid:durableId="1508251250">
    <w:abstractNumId w:val="13"/>
  </w:num>
  <w:num w:numId="8" w16cid:durableId="1678071088">
    <w:abstractNumId w:val="16"/>
  </w:num>
  <w:num w:numId="9" w16cid:durableId="2123258679">
    <w:abstractNumId w:val="7"/>
  </w:num>
  <w:num w:numId="10" w16cid:durableId="1086683684">
    <w:abstractNumId w:val="11"/>
  </w:num>
  <w:num w:numId="11" w16cid:durableId="2104035004">
    <w:abstractNumId w:val="6"/>
  </w:num>
  <w:num w:numId="12" w16cid:durableId="255985476">
    <w:abstractNumId w:val="15"/>
  </w:num>
  <w:num w:numId="13" w16cid:durableId="640309760">
    <w:abstractNumId w:val="9"/>
  </w:num>
  <w:num w:numId="14" w16cid:durableId="639043968">
    <w:abstractNumId w:val="2"/>
  </w:num>
  <w:num w:numId="15" w16cid:durableId="1745253362">
    <w:abstractNumId w:val="19"/>
  </w:num>
  <w:num w:numId="16" w16cid:durableId="185019659">
    <w:abstractNumId w:val="20"/>
  </w:num>
  <w:num w:numId="17" w16cid:durableId="556016820">
    <w:abstractNumId w:val="17"/>
  </w:num>
  <w:num w:numId="18" w16cid:durableId="967588537">
    <w:abstractNumId w:val="10"/>
  </w:num>
  <w:num w:numId="19" w16cid:durableId="1029994041">
    <w:abstractNumId w:val="1"/>
  </w:num>
  <w:num w:numId="20" w16cid:durableId="1270896379">
    <w:abstractNumId w:val="4"/>
  </w:num>
  <w:num w:numId="21" w16cid:durableId="13612033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975"/>
    <w:rsid w:val="00005536"/>
    <w:rsid w:val="000115CE"/>
    <w:rsid w:val="00012D53"/>
    <w:rsid w:val="00015635"/>
    <w:rsid w:val="000229D8"/>
    <w:rsid w:val="00032771"/>
    <w:rsid w:val="000421F9"/>
    <w:rsid w:val="00055EFB"/>
    <w:rsid w:val="0007290A"/>
    <w:rsid w:val="00073A5E"/>
    <w:rsid w:val="00086E7F"/>
    <w:rsid w:val="00093134"/>
    <w:rsid w:val="000A0163"/>
    <w:rsid w:val="000A28F5"/>
    <w:rsid w:val="000A5A28"/>
    <w:rsid w:val="000A728B"/>
    <w:rsid w:val="000B74BD"/>
    <w:rsid w:val="000C300C"/>
    <w:rsid w:val="000F18E6"/>
    <w:rsid w:val="000F42D1"/>
    <w:rsid w:val="00130A1A"/>
    <w:rsid w:val="001621A6"/>
    <w:rsid w:val="00163521"/>
    <w:rsid w:val="00163593"/>
    <w:rsid w:val="001816D3"/>
    <w:rsid w:val="00182DFA"/>
    <w:rsid w:val="00194B6D"/>
    <w:rsid w:val="0019685E"/>
    <w:rsid w:val="001A0B59"/>
    <w:rsid w:val="001A4240"/>
    <w:rsid w:val="001B0698"/>
    <w:rsid w:val="001B2D78"/>
    <w:rsid w:val="001C02D6"/>
    <w:rsid w:val="001C6257"/>
    <w:rsid w:val="001F16C6"/>
    <w:rsid w:val="00202718"/>
    <w:rsid w:val="00210947"/>
    <w:rsid w:val="00251AC2"/>
    <w:rsid w:val="00274EC4"/>
    <w:rsid w:val="00284AE0"/>
    <w:rsid w:val="00287D71"/>
    <w:rsid w:val="00290C1B"/>
    <w:rsid w:val="002931F5"/>
    <w:rsid w:val="00294421"/>
    <w:rsid w:val="002A4385"/>
    <w:rsid w:val="002B4CE8"/>
    <w:rsid w:val="002D26CA"/>
    <w:rsid w:val="002D37E6"/>
    <w:rsid w:val="002E089B"/>
    <w:rsid w:val="002E270A"/>
    <w:rsid w:val="002E44DC"/>
    <w:rsid w:val="002F05B3"/>
    <w:rsid w:val="002F0614"/>
    <w:rsid w:val="002F31E2"/>
    <w:rsid w:val="0030041D"/>
    <w:rsid w:val="00302118"/>
    <w:rsid w:val="00312E06"/>
    <w:rsid w:val="00313673"/>
    <w:rsid w:val="00315DD0"/>
    <w:rsid w:val="00316955"/>
    <w:rsid w:val="003208B0"/>
    <w:rsid w:val="00354BEB"/>
    <w:rsid w:val="003563F6"/>
    <w:rsid w:val="0036292C"/>
    <w:rsid w:val="003734F2"/>
    <w:rsid w:val="003752A7"/>
    <w:rsid w:val="003776A8"/>
    <w:rsid w:val="0038347F"/>
    <w:rsid w:val="003942CE"/>
    <w:rsid w:val="003B2C58"/>
    <w:rsid w:val="003C369B"/>
    <w:rsid w:val="003C3ADD"/>
    <w:rsid w:val="003D0D80"/>
    <w:rsid w:val="003D2839"/>
    <w:rsid w:val="003D5874"/>
    <w:rsid w:val="003E4317"/>
    <w:rsid w:val="003E4FD0"/>
    <w:rsid w:val="003F67C9"/>
    <w:rsid w:val="00401A0E"/>
    <w:rsid w:val="004067D6"/>
    <w:rsid w:val="00406FD8"/>
    <w:rsid w:val="004143C2"/>
    <w:rsid w:val="0042181F"/>
    <w:rsid w:val="0042549E"/>
    <w:rsid w:val="00433940"/>
    <w:rsid w:val="00457C51"/>
    <w:rsid w:val="004A773A"/>
    <w:rsid w:val="004B2A87"/>
    <w:rsid w:val="004C62E0"/>
    <w:rsid w:val="004D3F5C"/>
    <w:rsid w:val="004E49B8"/>
    <w:rsid w:val="004F4D9C"/>
    <w:rsid w:val="004F58DD"/>
    <w:rsid w:val="005224D3"/>
    <w:rsid w:val="00535355"/>
    <w:rsid w:val="00535919"/>
    <w:rsid w:val="00536248"/>
    <w:rsid w:val="00544A2D"/>
    <w:rsid w:val="00553A85"/>
    <w:rsid w:val="00553CE3"/>
    <w:rsid w:val="00562E22"/>
    <w:rsid w:val="00563CFF"/>
    <w:rsid w:val="00564D5E"/>
    <w:rsid w:val="00566893"/>
    <w:rsid w:val="00570D41"/>
    <w:rsid w:val="00580E00"/>
    <w:rsid w:val="00593239"/>
    <w:rsid w:val="005947B2"/>
    <w:rsid w:val="00595A52"/>
    <w:rsid w:val="005A2847"/>
    <w:rsid w:val="005A55C0"/>
    <w:rsid w:val="005B29D0"/>
    <w:rsid w:val="005B533A"/>
    <w:rsid w:val="005D386C"/>
    <w:rsid w:val="005D6232"/>
    <w:rsid w:val="005E316C"/>
    <w:rsid w:val="005F6977"/>
    <w:rsid w:val="00606C80"/>
    <w:rsid w:val="006229AA"/>
    <w:rsid w:val="0063534C"/>
    <w:rsid w:val="00636848"/>
    <w:rsid w:val="006428DD"/>
    <w:rsid w:val="0064292F"/>
    <w:rsid w:val="00644B3C"/>
    <w:rsid w:val="006573B6"/>
    <w:rsid w:val="006641B4"/>
    <w:rsid w:val="00677D81"/>
    <w:rsid w:val="00682D13"/>
    <w:rsid w:val="00686F3F"/>
    <w:rsid w:val="006870F3"/>
    <w:rsid w:val="00697BCD"/>
    <w:rsid w:val="006A2DF5"/>
    <w:rsid w:val="006A3953"/>
    <w:rsid w:val="006B0EB4"/>
    <w:rsid w:val="006C13EE"/>
    <w:rsid w:val="006C154D"/>
    <w:rsid w:val="006C2D84"/>
    <w:rsid w:val="006D2487"/>
    <w:rsid w:val="006D7022"/>
    <w:rsid w:val="006D7366"/>
    <w:rsid w:val="006E5105"/>
    <w:rsid w:val="006E7628"/>
    <w:rsid w:val="006F066E"/>
    <w:rsid w:val="006F3B1B"/>
    <w:rsid w:val="006F6FE9"/>
    <w:rsid w:val="00716882"/>
    <w:rsid w:val="0071785E"/>
    <w:rsid w:val="007206A6"/>
    <w:rsid w:val="00721140"/>
    <w:rsid w:val="00724A84"/>
    <w:rsid w:val="0073237F"/>
    <w:rsid w:val="00757EBC"/>
    <w:rsid w:val="00763FDA"/>
    <w:rsid w:val="0076519E"/>
    <w:rsid w:val="007810EE"/>
    <w:rsid w:val="00785D43"/>
    <w:rsid w:val="00785D8F"/>
    <w:rsid w:val="007A4E1C"/>
    <w:rsid w:val="007B128F"/>
    <w:rsid w:val="007B2D5D"/>
    <w:rsid w:val="007C2FC8"/>
    <w:rsid w:val="007C3F0D"/>
    <w:rsid w:val="007D0622"/>
    <w:rsid w:val="007D30DF"/>
    <w:rsid w:val="007E3E59"/>
    <w:rsid w:val="007F0041"/>
    <w:rsid w:val="007F0C0B"/>
    <w:rsid w:val="007F4DA4"/>
    <w:rsid w:val="0080028C"/>
    <w:rsid w:val="00810F53"/>
    <w:rsid w:val="00830664"/>
    <w:rsid w:val="00842A15"/>
    <w:rsid w:val="00850668"/>
    <w:rsid w:val="00862085"/>
    <w:rsid w:val="00863025"/>
    <w:rsid w:val="00864438"/>
    <w:rsid w:val="008649B2"/>
    <w:rsid w:val="00864B9C"/>
    <w:rsid w:val="008772BD"/>
    <w:rsid w:val="008930C3"/>
    <w:rsid w:val="008A4A0B"/>
    <w:rsid w:val="008B3138"/>
    <w:rsid w:val="008C1098"/>
    <w:rsid w:val="008C6450"/>
    <w:rsid w:val="008E4B25"/>
    <w:rsid w:val="00901B39"/>
    <w:rsid w:val="00912B51"/>
    <w:rsid w:val="009437DB"/>
    <w:rsid w:val="0095653D"/>
    <w:rsid w:val="00975532"/>
    <w:rsid w:val="009821D8"/>
    <w:rsid w:val="00984223"/>
    <w:rsid w:val="009E1231"/>
    <w:rsid w:val="009E320E"/>
    <w:rsid w:val="009F01F6"/>
    <w:rsid w:val="00A03D72"/>
    <w:rsid w:val="00A07DD2"/>
    <w:rsid w:val="00A12A2A"/>
    <w:rsid w:val="00A14A57"/>
    <w:rsid w:val="00A30F02"/>
    <w:rsid w:val="00A3306B"/>
    <w:rsid w:val="00A35691"/>
    <w:rsid w:val="00A46A3F"/>
    <w:rsid w:val="00A62316"/>
    <w:rsid w:val="00A6640A"/>
    <w:rsid w:val="00A76456"/>
    <w:rsid w:val="00A76709"/>
    <w:rsid w:val="00A77663"/>
    <w:rsid w:val="00A8536A"/>
    <w:rsid w:val="00A90C58"/>
    <w:rsid w:val="00A9685E"/>
    <w:rsid w:val="00AA7AAC"/>
    <w:rsid w:val="00AB4ABB"/>
    <w:rsid w:val="00AC3BD0"/>
    <w:rsid w:val="00B070BF"/>
    <w:rsid w:val="00B0738E"/>
    <w:rsid w:val="00B40429"/>
    <w:rsid w:val="00B46F1C"/>
    <w:rsid w:val="00B546FF"/>
    <w:rsid w:val="00B6326F"/>
    <w:rsid w:val="00B721B5"/>
    <w:rsid w:val="00B738F3"/>
    <w:rsid w:val="00B7426B"/>
    <w:rsid w:val="00B87A2F"/>
    <w:rsid w:val="00B93594"/>
    <w:rsid w:val="00B94429"/>
    <w:rsid w:val="00BA2857"/>
    <w:rsid w:val="00BA636F"/>
    <w:rsid w:val="00BB055E"/>
    <w:rsid w:val="00BB1D62"/>
    <w:rsid w:val="00BB23C8"/>
    <w:rsid w:val="00BB7495"/>
    <w:rsid w:val="00BC3ED2"/>
    <w:rsid w:val="00BC4667"/>
    <w:rsid w:val="00BC5D5E"/>
    <w:rsid w:val="00BD5768"/>
    <w:rsid w:val="00BE699E"/>
    <w:rsid w:val="00BF34E5"/>
    <w:rsid w:val="00BF6DC7"/>
    <w:rsid w:val="00C01B28"/>
    <w:rsid w:val="00C151C2"/>
    <w:rsid w:val="00C24F9F"/>
    <w:rsid w:val="00C30FF8"/>
    <w:rsid w:val="00C33047"/>
    <w:rsid w:val="00C34AA3"/>
    <w:rsid w:val="00C4007B"/>
    <w:rsid w:val="00C4074A"/>
    <w:rsid w:val="00C42CAE"/>
    <w:rsid w:val="00C44462"/>
    <w:rsid w:val="00C446BF"/>
    <w:rsid w:val="00C524A8"/>
    <w:rsid w:val="00C54F36"/>
    <w:rsid w:val="00C554E7"/>
    <w:rsid w:val="00C607C4"/>
    <w:rsid w:val="00C82231"/>
    <w:rsid w:val="00C851DF"/>
    <w:rsid w:val="00C97235"/>
    <w:rsid w:val="00CD37AD"/>
    <w:rsid w:val="00CE7726"/>
    <w:rsid w:val="00D10672"/>
    <w:rsid w:val="00D24BD6"/>
    <w:rsid w:val="00D34D73"/>
    <w:rsid w:val="00D51BAC"/>
    <w:rsid w:val="00D52443"/>
    <w:rsid w:val="00D54AC1"/>
    <w:rsid w:val="00D54D2F"/>
    <w:rsid w:val="00D5568F"/>
    <w:rsid w:val="00D5783C"/>
    <w:rsid w:val="00D715D5"/>
    <w:rsid w:val="00D730E5"/>
    <w:rsid w:val="00D73698"/>
    <w:rsid w:val="00D76BE4"/>
    <w:rsid w:val="00D76F18"/>
    <w:rsid w:val="00D830B7"/>
    <w:rsid w:val="00DA3530"/>
    <w:rsid w:val="00DA3F38"/>
    <w:rsid w:val="00DA7CB5"/>
    <w:rsid w:val="00DB7902"/>
    <w:rsid w:val="00E15AFD"/>
    <w:rsid w:val="00E1639C"/>
    <w:rsid w:val="00E2752A"/>
    <w:rsid w:val="00E674D5"/>
    <w:rsid w:val="00E678CF"/>
    <w:rsid w:val="00E939F5"/>
    <w:rsid w:val="00EA63FE"/>
    <w:rsid w:val="00EA643D"/>
    <w:rsid w:val="00EB1585"/>
    <w:rsid w:val="00EB40DD"/>
    <w:rsid w:val="00EC2735"/>
    <w:rsid w:val="00EC3CA8"/>
    <w:rsid w:val="00EC45CB"/>
    <w:rsid w:val="00EE05E8"/>
    <w:rsid w:val="00EE0B88"/>
    <w:rsid w:val="00EF62BC"/>
    <w:rsid w:val="00F05376"/>
    <w:rsid w:val="00F167E3"/>
    <w:rsid w:val="00F17AE9"/>
    <w:rsid w:val="00F24A40"/>
    <w:rsid w:val="00F37D2C"/>
    <w:rsid w:val="00F40566"/>
    <w:rsid w:val="00F44081"/>
    <w:rsid w:val="00F46AFA"/>
    <w:rsid w:val="00F54471"/>
    <w:rsid w:val="00F5557C"/>
    <w:rsid w:val="00F84D55"/>
    <w:rsid w:val="00F858CD"/>
    <w:rsid w:val="00F87A9C"/>
    <w:rsid w:val="00F91751"/>
    <w:rsid w:val="00F91825"/>
    <w:rsid w:val="00FA1092"/>
    <w:rsid w:val="00FA7F9E"/>
    <w:rsid w:val="00FB4539"/>
    <w:rsid w:val="00FB596A"/>
    <w:rsid w:val="00FC24AD"/>
    <w:rsid w:val="00FE1B2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44C2B"/>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089281">
      <w:bodyDiv w:val="1"/>
      <w:marLeft w:val="0"/>
      <w:marRight w:val="0"/>
      <w:marTop w:val="0"/>
      <w:marBottom w:val="0"/>
      <w:divBdr>
        <w:top w:val="none" w:sz="0" w:space="0" w:color="auto"/>
        <w:left w:val="none" w:sz="0" w:space="0" w:color="auto"/>
        <w:bottom w:val="none" w:sz="0" w:space="0" w:color="auto"/>
        <w:right w:val="none" w:sz="0" w:space="0" w:color="auto"/>
      </w:divBdr>
    </w:div>
    <w:div w:id="1073621879">
      <w:bodyDiv w:val="1"/>
      <w:marLeft w:val="0"/>
      <w:marRight w:val="0"/>
      <w:marTop w:val="0"/>
      <w:marBottom w:val="0"/>
      <w:divBdr>
        <w:top w:val="none" w:sz="0" w:space="0" w:color="auto"/>
        <w:left w:val="none" w:sz="0" w:space="0" w:color="auto"/>
        <w:bottom w:val="none" w:sz="0" w:space="0" w:color="auto"/>
        <w:right w:val="none" w:sz="0" w:space="0" w:color="auto"/>
      </w:divBdr>
    </w:div>
    <w:div w:id="1307009746">
      <w:bodyDiv w:val="1"/>
      <w:marLeft w:val="0"/>
      <w:marRight w:val="0"/>
      <w:marTop w:val="0"/>
      <w:marBottom w:val="0"/>
      <w:divBdr>
        <w:top w:val="none" w:sz="0" w:space="0" w:color="auto"/>
        <w:left w:val="none" w:sz="0" w:space="0" w:color="auto"/>
        <w:bottom w:val="none" w:sz="0" w:space="0" w:color="auto"/>
        <w:right w:val="none" w:sz="0" w:space="0" w:color="auto"/>
      </w:divBdr>
    </w:div>
    <w:div w:id="1413892397">
      <w:bodyDiv w:val="1"/>
      <w:marLeft w:val="0"/>
      <w:marRight w:val="0"/>
      <w:marTop w:val="0"/>
      <w:marBottom w:val="0"/>
      <w:divBdr>
        <w:top w:val="none" w:sz="0" w:space="0" w:color="auto"/>
        <w:left w:val="none" w:sz="0" w:space="0" w:color="auto"/>
        <w:bottom w:val="none" w:sz="0" w:space="0" w:color="auto"/>
        <w:right w:val="none" w:sz="0" w:space="0" w:color="auto"/>
      </w:divBdr>
      <w:divsChild>
        <w:div w:id="2244395">
          <w:marLeft w:val="0"/>
          <w:marRight w:val="0"/>
          <w:marTop w:val="0"/>
          <w:marBottom w:val="0"/>
          <w:divBdr>
            <w:top w:val="none" w:sz="0" w:space="0" w:color="auto"/>
            <w:left w:val="none" w:sz="0" w:space="0" w:color="auto"/>
            <w:bottom w:val="none" w:sz="0" w:space="0" w:color="auto"/>
            <w:right w:val="none" w:sz="0" w:space="0" w:color="auto"/>
          </w:divBdr>
          <w:divsChild>
            <w:div w:id="124722657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44009129">
      <w:bodyDiv w:val="1"/>
      <w:marLeft w:val="0"/>
      <w:marRight w:val="0"/>
      <w:marTop w:val="0"/>
      <w:marBottom w:val="0"/>
      <w:divBdr>
        <w:top w:val="none" w:sz="0" w:space="0" w:color="auto"/>
        <w:left w:val="none" w:sz="0" w:space="0" w:color="auto"/>
        <w:bottom w:val="none" w:sz="0" w:space="0" w:color="auto"/>
        <w:right w:val="none" w:sz="0" w:space="0" w:color="auto"/>
      </w:divBdr>
      <w:divsChild>
        <w:div w:id="1800102086">
          <w:marLeft w:val="0"/>
          <w:marRight w:val="0"/>
          <w:marTop w:val="0"/>
          <w:marBottom w:val="0"/>
          <w:divBdr>
            <w:top w:val="none" w:sz="0" w:space="0" w:color="auto"/>
            <w:left w:val="none" w:sz="0" w:space="0" w:color="auto"/>
            <w:bottom w:val="none" w:sz="0" w:space="0" w:color="auto"/>
            <w:right w:val="none" w:sz="0" w:space="0" w:color="auto"/>
          </w:divBdr>
          <w:divsChild>
            <w:div w:id="16145081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 w:id="2008704315">
      <w:bodyDiv w:val="1"/>
      <w:marLeft w:val="0"/>
      <w:marRight w:val="0"/>
      <w:marTop w:val="0"/>
      <w:marBottom w:val="0"/>
      <w:divBdr>
        <w:top w:val="none" w:sz="0" w:space="0" w:color="auto"/>
        <w:left w:val="none" w:sz="0" w:space="0" w:color="auto"/>
        <w:bottom w:val="none" w:sz="0" w:space="0" w:color="auto"/>
        <w:right w:val="none" w:sz="0" w:space="0" w:color="auto"/>
      </w:divBdr>
    </w:div>
    <w:div w:id="2055689645">
      <w:bodyDiv w:val="1"/>
      <w:marLeft w:val="0"/>
      <w:marRight w:val="0"/>
      <w:marTop w:val="0"/>
      <w:marBottom w:val="0"/>
      <w:divBdr>
        <w:top w:val="none" w:sz="0" w:space="0" w:color="auto"/>
        <w:left w:val="none" w:sz="0" w:space="0" w:color="auto"/>
        <w:bottom w:val="none" w:sz="0" w:space="0" w:color="auto"/>
        <w:right w:val="none" w:sz="0" w:space="0" w:color="auto"/>
      </w:divBdr>
    </w:div>
    <w:div w:id="20845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5</cp:revision>
  <cp:lastPrinted>2017-03-14T10:50:00Z</cp:lastPrinted>
  <dcterms:created xsi:type="dcterms:W3CDTF">2025-02-03T10:19:00Z</dcterms:created>
  <dcterms:modified xsi:type="dcterms:W3CDTF">2025-02-06T13:36:00Z</dcterms:modified>
</cp:coreProperties>
</file>